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521"/>
        <w:gridCol w:w="1306"/>
      </w:tblGrid>
      <w:tr w:rsidR="001057B4" w:rsidRPr="00CA6773" w14:paraId="594EE4E2" w14:textId="77777777" w:rsidTr="00F72DB2">
        <w:tc>
          <w:tcPr>
            <w:tcW w:w="8472" w:type="dxa"/>
            <w:gridSpan w:val="2"/>
            <w:shd w:val="clear" w:color="auto" w:fill="auto"/>
          </w:tcPr>
          <w:p w14:paraId="3E0C0135" w14:textId="77777777" w:rsidR="001057B4" w:rsidRDefault="001057B4" w:rsidP="00F72DB2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modello ordinanze sindacali</w:t>
            </w:r>
          </w:p>
        </w:tc>
        <w:tc>
          <w:tcPr>
            <w:tcW w:w="1306" w:type="dxa"/>
            <w:shd w:val="clear" w:color="auto" w:fill="auto"/>
          </w:tcPr>
          <w:p w14:paraId="6D971D60" w14:textId="46AC08F1" w:rsidR="001057B4" w:rsidRDefault="001057B4" w:rsidP="00F72DB2">
            <w:pPr>
              <w:spacing w:before="60" w:after="6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09</w:t>
            </w:r>
          </w:p>
        </w:tc>
      </w:tr>
      <w:tr w:rsidR="001057B4" w:rsidRPr="00CA6773" w14:paraId="734BCE6A" w14:textId="77777777" w:rsidTr="00F72DB2">
        <w:tc>
          <w:tcPr>
            <w:tcW w:w="1951" w:type="dxa"/>
            <w:shd w:val="clear" w:color="auto" w:fill="auto"/>
          </w:tcPr>
          <w:p w14:paraId="42AF996E" w14:textId="77777777" w:rsidR="001057B4" w:rsidRDefault="001057B4" w:rsidP="00F72DB2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7827" w:type="dxa"/>
            <w:gridSpan w:val="2"/>
            <w:shd w:val="clear" w:color="auto" w:fill="auto"/>
          </w:tcPr>
          <w:p w14:paraId="659DD6F1" w14:textId="23D0980E" w:rsidR="001057B4" w:rsidRDefault="001057B4" w:rsidP="001057B4">
            <w:pPr>
              <w:spacing w:before="60" w:after="6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FONTI IRRIGUE</w:t>
            </w:r>
          </w:p>
        </w:tc>
      </w:tr>
      <w:tr w:rsidR="001057B4" w:rsidRPr="00CA6773" w14:paraId="6AAAF3DE" w14:textId="77777777" w:rsidTr="00F72DB2">
        <w:tc>
          <w:tcPr>
            <w:tcW w:w="9778" w:type="dxa"/>
            <w:gridSpan w:val="3"/>
            <w:shd w:val="clear" w:color="auto" w:fill="auto"/>
          </w:tcPr>
          <w:p w14:paraId="3E3AA3CE" w14:textId="77777777" w:rsidR="001057B4" w:rsidRDefault="001057B4" w:rsidP="00F72DB2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1057B4" w:rsidRPr="00CA6773" w14:paraId="4B7847E3" w14:textId="77777777" w:rsidTr="00F72DB2">
        <w:tc>
          <w:tcPr>
            <w:tcW w:w="9778" w:type="dxa"/>
            <w:gridSpan w:val="3"/>
            <w:shd w:val="clear" w:color="auto" w:fill="auto"/>
          </w:tcPr>
          <w:p w14:paraId="04299CFD" w14:textId="77777777" w:rsidR="001057B4" w:rsidRDefault="001057B4" w:rsidP="00F72DB2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Premesso</w:t>
            </w:r>
          </w:p>
        </w:tc>
      </w:tr>
      <w:tr w:rsidR="001057B4" w:rsidRPr="00CA6773" w14:paraId="1B779E96" w14:textId="77777777" w:rsidTr="00F72DB2">
        <w:tc>
          <w:tcPr>
            <w:tcW w:w="9778" w:type="dxa"/>
            <w:gridSpan w:val="3"/>
            <w:shd w:val="clear" w:color="auto" w:fill="auto"/>
          </w:tcPr>
          <w:p w14:paraId="49B3B999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Premesso 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un (</w:t>
            </w:r>
            <w:r>
              <w:rPr>
                <w:rFonts w:ascii="Calibri Light" w:hAnsi="Calibri Light" w:cs="Calibri Light"/>
                <w:highlight w:val="green"/>
              </w:rPr>
              <w:t>incidente industriale, incidente sulla rete viaria, incidente in depositi, incidente in impianti produttivi, incidente in impianti di trattamento o siti di stoccaggio reflui e/o rifiuti con sversamento, rilascio di effluenti  inquinanti in corpo idrico, sul suolo, incidenti in attività estrattive, atti terroristici, trattamenti non idonei con concimi e fitofarmaci</w:t>
            </w:r>
            <w:r>
              <w:rPr>
                <w:rFonts w:ascii="Calibri Light" w:hAnsi="Calibri Light" w:cs="Calibri Light"/>
              </w:rPr>
              <w:t xml:space="preserve">)  ha determinato una situazione di eccezionale ed urgente necessità di tutela della salute pubblica e dell'ambiente nel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Località </w:t>
            </w:r>
            <w:r>
              <w:rPr>
                <w:rFonts w:ascii="Calibri Light" w:hAnsi="Calibri Light" w:cs="Calibri Light"/>
                <w:highlight w:val="green"/>
              </w:rPr>
              <w:t xml:space="preserve">___ </w:t>
            </w:r>
            <w:r>
              <w:rPr>
                <w:rFonts w:ascii="Calibri Light" w:hAnsi="Calibri Light" w:cs="Calibri Light"/>
              </w:rPr>
              <w:t xml:space="preserve">presso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; </w:t>
            </w:r>
          </w:p>
          <w:p w14:paraId="0EE3F48F" w14:textId="1408EC7B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Considerato che la situazione è tale da aver causato la dichiarazione di emergenza nazionale e l'emanazione di ordinanza artt. 7, 24 e 25 del </w:t>
            </w:r>
            <w:proofErr w:type="spellStart"/>
            <w:r>
              <w:rPr>
                <w:rFonts w:ascii="Calibri Light" w:hAnsi="Calibri Light" w:cs="Calibri Light"/>
              </w:rPr>
              <w:t>D.lgs</w:t>
            </w:r>
            <w:proofErr w:type="spellEnd"/>
            <w:r>
              <w:rPr>
                <w:rFonts w:ascii="Calibri Light" w:hAnsi="Calibri Light" w:cs="Calibri Light"/>
              </w:rPr>
              <w:t xml:space="preserve"> 1/2018</w:t>
            </w:r>
            <w:r w:rsidR="00CA6773">
              <w:rPr>
                <w:rFonts w:ascii="Calibri Light" w:hAnsi="Calibri Light" w:cs="Calibri Light"/>
              </w:rPr>
              <w:t xml:space="preserve"> </w:t>
            </w:r>
            <w:r w:rsidR="00CA6773" w:rsidRPr="00CA6773">
              <w:rPr>
                <w:rFonts w:ascii="Calibri Light" w:hAnsi="Calibri Light" w:cs="Calibri Light"/>
              </w:rPr>
              <w:t xml:space="preserve">e </w:t>
            </w:r>
            <w:proofErr w:type="spellStart"/>
            <w:r w:rsidR="00CA6773" w:rsidRPr="00CA6773"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; (1) </w:t>
            </w:r>
          </w:p>
          <w:p w14:paraId="5A29BA7C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Ritenuto di dover provvedere in merito, stante l’esigenza di tutelare la salute pubblica;</w:t>
            </w:r>
          </w:p>
          <w:p w14:paraId="0DE40B28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il D.lgs. 267/2000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;</w:t>
            </w:r>
          </w:p>
          <w:p w14:paraId="008CA46C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Considerato che nella zona interessata all'evento di cui sopra sono ricompresi prodotti agricoli da destinare all'alimentazione umana ed animale;</w:t>
            </w:r>
          </w:p>
          <w:p w14:paraId="2E8C8120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Vista la relazione degli organi (tecnici o tecnico-sanitari) dalla quale si evince che potrebbe originarsi una situazione potenziale di pericolo e/o danno per la salute pubblica;</w:t>
            </w:r>
          </w:p>
          <w:p w14:paraId="5F4283D0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Vista la L. 241/1990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;</w:t>
            </w:r>
          </w:p>
          <w:p w14:paraId="3B5A8A47" w14:textId="4E1D75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l’art. 32 della L. 833/1978.</w:t>
            </w:r>
          </w:p>
        </w:tc>
      </w:tr>
      <w:tr w:rsidR="001057B4" w:rsidRPr="00CA6773" w14:paraId="20CC0590" w14:textId="77777777" w:rsidTr="00F72DB2">
        <w:tc>
          <w:tcPr>
            <w:tcW w:w="9778" w:type="dxa"/>
            <w:gridSpan w:val="3"/>
            <w:shd w:val="clear" w:color="auto" w:fill="auto"/>
          </w:tcPr>
          <w:p w14:paraId="2B276149" w14:textId="3E975C65" w:rsidR="001057B4" w:rsidRDefault="001057B4" w:rsidP="00F72DB2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Ordina</w:t>
            </w:r>
          </w:p>
        </w:tc>
      </w:tr>
      <w:tr w:rsidR="001057B4" w:rsidRPr="00CA6773" w14:paraId="33263A2D" w14:textId="77777777" w:rsidTr="00F72DB2">
        <w:tc>
          <w:tcPr>
            <w:tcW w:w="9778" w:type="dxa"/>
            <w:gridSpan w:val="3"/>
            <w:shd w:val="clear" w:color="auto" w:fill="auto"/>
          </w:tcPr>
          <w:p w14:paraId="348DC3F4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Di vietare, a scopi cautelativi, il consumo e la commercializzazione dei prodotti agricoli e/o zootecnici provenienti da: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; </w:t>
            </w:r>
          </w:p>
          <w:p w14:paraId="3DA32B4D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Di vietare il pascolo nelle zone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37C103A3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Di tenere confinati gli animali da cortile;</w:t>
            </w:r>
          </w:p>
          <w:p w14:paraId="02B555D1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Di vietare la pesca e la caccia;</w:t>
            </w:r>
          </w:p>
          <w:p w14:paraId="65DB8FBD" w14:textId="5A47F9AE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Di far provvedere, da parte degli Organi competenti (ARPA) ad ulteriori controlli e alla predisposizione, da parte di: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 di tutti gli interventi atti ad eliminare le cause che hanno originato l'emergenza.</w:t>
            </w:r>
          </w:p>
        </w:tc>
      </w:tr>
      <w:tr w:rsidR="001057B4" w:rsidRPr="00CA6773" w14:paraId="067353F4" w14:textId="77777777" w:rsidTr="00F72DB2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B7EFC" w14:textId="77777777" w:rsidR="001057B4" w:rsidRDefault="001057B4" w:rsidP="00F72DB2">
            <w:pPr>
              <w:spacing w:before="60" w:after="60"/>
              <w:ind w:left="360" w:hanging="3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Rende noto</w:t>
            </w:r>
          </w:p>
        </w:tc>
      </w:tr>
      <w:tr w:rsidR="001057B4" w:rsidRPr="00CA6773" w14:paraId="70017720" w14:textId="77777777" w:rsidTr="00F72DB2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7948" w14:textId="63E06005" w:rsidR="001057B4" w:rsidRDefault="001057B4" w:rsidP="001057B4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a norma dell'art.6 della L. 241/1990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 xml:space="preserve"> il responsabile del provvedimento è il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il quale provvederà all’adozione di tutti gli atti successivi e conseguenti.</w:t>
            </w:r>
          </w:p>
        </w:tc>
      </w:tr>
      <w:tr w:rsidR="001057B4" w:rsidRPr="00CA6773" w14:paraId="132CD286" w14:textId="77777777" w:rsidTr="001057B4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4FEB" w14:textId="7C00E41E" w:rsidR="001057B4" w:rsidRDefault="001057B4" w:rsidP="001057B4">
            <w:pPr>
              <w:spacing w:before="60" w:after="60"/>
              <w:ind w:left="360" w:hanging="3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Avverte</w:t>
            </w:r>
          </w:p>
        </w:tc>
      </w:tr>
      <w:tr w:rsidR="001057B4" w:rsidRPr="00CA6773" w14:paraId="29A97A64" w14:textId="77777777" w:rsidTr="001057B4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FD92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eventuali danni a persone e cose, derivanti dal mancato rispetto del presente provvedimento, saranno a carico degli inadempienti che ne risponderanno in via civile, penale ed amministrativa;</w:t>
            </w:r>
          </w:p>
          <w:p w14:paraId="2802B4BD" w14:textId="77777777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Che, ai sensi dell’art. 3, comma 4, della Legge 241/1990, contro la presente ordinanza quanti hanno interesse potranno fare ricorso amministrativo avanti al 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30 giorni (D.P.R. 1199/1971), dalla pubblicazione del provvedimento all’Albo Pretorio, ricorso giurisdizionale al TAR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60 giorni (L. 1034/1971- D.lgs. 104/2010) o, in via alternativa ricorso straordinario entro 120 giorni al Presidente della Repubblica, ( D.P.R. 1199/1971),  termini tutti decorrenti dalla data di notifica/pubblicazione del presente provvedimento o della piena conoscenza dello stesso;</w:t>
            </w:r>
          </w:p>
          <w:p w14:paraId="39952497" w14:textId="3ABD21D9" w:rsidR="001057B4" w:rsidRDefault="001057B4" w:rsidP="00D66D2C">
            <w:pPr>
              <w:numPr>
                <w:ilvl w:val="0"/>
                <w:numId w:val="2"/>
              </w:numPr>
              <w:spacing w:before="40" w:after="4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Copia del presente provvedimento è pubblicata all’Albo del Comune e verrà trasmessa alla Regione Piemonte, alla A.S.L., all'A.R.P.A.</w:t>
            </w:r>
            <w:r w:rsidR="002D2387">
              <w:rPr>
                <w:rFonts w:ascii="Calibri Light" w:hAnsi="Calibri Light" w:cs="Calibri Light"/>
              </w:rPr>
              <w:t xml:space="preserve">, </w:t>
            </w:r>
            <w:r>
              <w:rPr>
                <w:rFonts w:ascii="Calibri Light" w:hAnsi="Calibri Light" w:cs="Calibri Light"/>
              </w:rPr>
              <w:t xml:space="preserve">alla Prefettura – Ufficio Territoriale del Governo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 w:rsidR="00632A53">
              <w:rPr>
                <w:rFonts w:ascii="Calibri Light" w:hAnsi="Calibri Light" w:cs="Calibri Light"/>
              </w:rPr>
              <w:t xml:space="preserve"> e</w:t>
            </w:r>
            <w:r>
              <w:rPr>
                <w:rFonts w:ascii="Calibri Light" w:hAnsi="Calibri Light" w:cs="Calibri Light"/>
              </w:rPr>
              <w:t xml:space="preserve"> alla </w:t>
            </w:r>
            <w:r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>
              <w:rPr>
                <w:rFonts w:ascii="Calibri Light" w:hAnsi="Calibri Light" w:cs="Calibri Light"/>
              </w:rPr>
              <w:t xml:space="preserve"> di 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 Copia dello stesso dovrà essere distribuito a tutte le ditte ed a tutti i nuclei familiari interessati, ed affisso in tutti i luoghi pubblici.</w:t>
            </w:r>
          </w:p>
        </w:tc>
      </w:tr>
      <w:tr w:rsidR="001057B4" w:rsidRPr="00CA6773" w14:paraId="0F3549FA" w14:textId="77777777" w:rsidTr="00F72DB2">
        <w:tc>
          <w:tcPr>
            <w:tcW w:w="1951" w:type="dxa"/>
            <w:vMerge w:val="restart"/>
            <w:shd w:val="clear" w:color="auto" w:fill="auto"/>
            <w:vAlign w:val="center"/>
          </w:tcPr>
          <w:p w14:paraId="54A3B326" w14:textId="77777777" w:rsidR="001057B4" w:rsidRDefault="001057B4" w:rsidP="00F72DB2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note</w:t>
            </w:r>
          </w:p>
        </w:tc>
        <w:tc>
          <w:tcPr>
            <w:tcW w:w="7827" w:type="dxa"/>
            <w:gridSpan w:val="2"/>
            <w:shd w:val="clear" w:color="auto" w:fill="auto"/>
          </w:tcPr>
          <w:p w14:paraId="271C9964" w14:textId="77777777" w:rsidR="001057B4" w:rsidRDefault="001057B4" w:rsidP="00F72DB2">
            <w:pPr>
              <w:spacing w:before="40" w:after="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completare</w:t>
            </w:r>
          </w:p>
        </w:tc>
      </w:tr>
      <w:tr w:rsidR="001057B4" w:rsidRPr="00CA6773" w14:paraId="0154219E" w14:textId="77777777" w:rsidTr="00F72DB2">
        <w:tc>
          <w:tcPr>
            <w:tcW w:w="1951" w:type="dxa"/>
            <w:vMerge/>
            <w:shd w:val="clear" w:color="auto" w:fill="auto"/>
          </w:tcPr>
          <w:p w14:paraId="0A63BB96" w14:textId="77777777" w:rsidR="001057B4" w:rsidRDefault="001057B4" w:rsidP="00F72DB2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827" w:type="dxa"/>
            <w:gridSpan w:val="2"/>
            <w:shd w:val="clear" w:color="auto" w:fill="auto"/>
          </w:tcPr>
          <w:p w14:paraId="2F203313" w14:textId="77777777" w:rsidR="001057B4" w:rsidRDefault="001057B4" w:rsidP="00F72DB2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yellow"/>
              </w:rPr>
              <w:t>giallo</w:t>
            </w:r>
            <w:r>
              <w:rPr>
                <w:rFonts w:ascii="Calibri Light" w:hAnsi="Calibri Light" w:cs="Calibri Light"/>
                <w:i/>
              </w:rPr>
              <w:t xml:space="preserve"> il capoverso da aggiungere nel caso l’evento sia di grosse proporzioni (1)</w:t>
            </w:r>
          </w:p>
        </w:tc>
      </w:tr>
    </w:tbl>
    <w:p w14:paraId="689F9D31" w14:textId="77777777" w:rsidR="001057B4" w:rsidRDefault="001057B4" w:rsidP="001057B4">
      <w:pPr>
        <w:spacing w:before="60" w:after="60"/>
        <w:rPr>
          <w:rFonts w:ascii="Calibri Light" w:hAnsi="Calibri Light" w:cs="Calibri Light"/>
          <w:i/>
        </w:rPr>
      </w:pPr>
    </w:p>
    <w:sectPr w:rsidR="001057B4" w:rsidSect="00C80AC1">
      <w:headerReference w:type="default" r:id="rId7"/>
      <w:footerReference w:type="even" r:id="rId8"/>
      <w:footerReference w:type="default" r:id="rId9"/>
      <w:pgSz w:w="11906" w:h="16838"/>
      <w:pgMar w:top="1135" w:right="1134" w:bottom="1134" w:left="1134" w:header="720" w:footer="720" w:gutter="0"/>
      <w:pgNumType w:start="2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F1227" w14:textId="77777777" w:rsidR="00A725F5" w:rsidRDefault="00A725F5">
      <w:r>
        <w:separator/>
      </w:r>
    </w:p>
  </w:endnote>
  <w:endnote w:type="continuationSeparator" w:id="0">
    <w:p w14:paraId="6D432AB6" w14:textId="77777777" w:rsidR="00A725F5" w:rsidRDefault="00A7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F712A" w14:textId="77777777" w:rsidR="00C36E6C" w:rsidRDefault="00C36E6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6E53312" w14:textId="77777777" w:rsidR="00C36E6C" w:rsidRDefault="00C36E6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54AE8" w14:textId="77777777" w:rsidR="00C36E6C" w:rsidRDefault="00C36E6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CE663" w14:textId="77777777" w:rsidR="00A725F5" w:rsidRDefault="00A725F5">
      <w:r>
        <w:separator/>
      </w:r>
    </w:p>
  </w:footnote>
  <w:footnote w:type="continuationSeparator" w:id="0">
    <w:p w14:paraId="2D697B4E" w14:textId="77777777" w:rsidR="00A725F5" w:rsidRDefault="00A72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EF613" w14:textId="3B47DCD4" w:rsidR="00C154B8" w:rsidRDefault="0020069F" w:rsidP="00C154B8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0" w:name="_Hlk527725052"/>
    <w:r w:rsidRPr="0020069F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C154B8">
      <w:rPr>
        <w:rFonts w:ascii="Calibri Light" w:hAnsi="Calibri Light" w:cs="Calibri Light"/>
        <w:i/>
        <w:sz w:val="16"/>
        <w:szCs w:val="16"/>
      </w:rPr>
      <w:t>• Piano comunale di protezione civile • Ordinanze Sindacali</w:t>
    </w:r>
    <w:bookmarkEnd w:id="0"/>
  </w:p>
  <w:p w14:paraId="0FD2F492" w14:textId="77777777" w:rsidR="00C36E6C" w:rsidRDefault="00C36E6C">
    <w:pPr>
      <w:pStyle w:val="Intestazione"/>
    </w:pPr>
    <w:r>
      <w:t xml:space="preserve">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674AE40"/>
    <w:lvl w:ilvl="0">
      <w:numFmt w:val="decimal"/>
      <w:lvlText w:val="*"/>
      <w:lvlJc w:val="left"/>
    </w:lvl>
  </w:abstractNum>
  <w:abstractNum w:abstractNumId="1" w15:restartNumberingAfterBreak="0">
    <w:nsid w:val="30C10A26"/>
    <w:multiLevelType w:val="hybridMultilevel"/>
    <w:tmpl w:val="2342E1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574FD1"/>
    <w:multiLevelType w:val="hybridMultilevel"/>
    <w:tmpl w:val="9FA405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627577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27001180">
    <w:abstractNumId w:val="1"/>
  </w:num>
  <w:num w:numId="3" w16cid:durableId="552037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 w:grammar="clean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11CB"/>
    <w:rsid w:val="00075CEE"/>
    <w:rsid w:val="000A58A1"/>
    <w:rsid w:val="000A6CA6"/>
    <w:rsid w:val="000B7BDF"/>
    <w:rsid w:val="001057B4"/>
    <w:rsid w:val="001102DE"/>
    <w:rsid w:val="00122BDA"/>
    <w:rsid w:val="001B3B82"/>
    <w:rsid w:val="001C6FE1"/>
    <w:rsid w:val="001F4ACB"/>
    <w:rsid w:val="0020069F"/>
    <w:rsid w:val="00242DED"/>
    <w:rsid w:val="002631C8"/>
    <w:rsid w:val="00292827"/>
    <w:rsid w:val="002D2387"/>
    <w:rsid w:val="0038536D"/>
    <w:rsid w:val="003B7150"/>
    <w:rsid w:val="0043652B"/>
    <w:rsid w:val="00442DE0"/>
    <w:rsid w:val="00472441"/>
    <w:rsid w:val="00492F9C"/>
    <w:rsid w:val="00516EBC"/>
    <w:rsid w:val="00520B6A"/>
    <w:rsid w:val="00537D0B"/>
    <w:rsid w:val="005411CB"/>
    <w:rsid w:val="00545E41"/>
    <w:rsid w:val="005C5387"/>
    <w:rsid w:val="006209E3"/>
    <w:rsid w:val="00625B14"/>
    <w:rsid w:val="00626E48"/>
    <w:rsid w:val="00632908"/>
    <w:rsid w:val="00632A53"/>
    <w:rsid w:val="006B537E"/>
    <w:rsid w:val="006B6832"/>
    <w:rsid w:val="006E2D4F"/>
    <w:rsid w:val="006E485E"/>
    <w:rsid w:val="00712B67"/>
    <w:rsid w:val="00753F18"/>
    <w:rsid w:val="007C7B1B"/>
    <w:rsid w:val="00805136"/>
    <w:rsid w:val="00810E81"/>
    <w:rsid w:val="008C5404"/>
    <w:rsid w:val="0097595D"/>
    <w:rsid w:val="009806EA"/>
    <w:rsid w:val="00986ED4"/>
    <w:rsid w:val="009D48DA"/>
    <w:rsid w:val="00A725F5"/>
    <w:rsid w:val="00AC6CCD"/>
    <w:rsid w:val="00B25D66"/>
    <w:rsid w:val="00B72A17"/>
    <w:rsid w:val="00C154B8"/>
    <w:rsid w:val="00C36E6C"/>
    <w:rsid w:val="00C80AC1"/>
    <w:rsid w:val="00C80FD5"/>
    <w:rsid w:val="00CA6773"/>
    <w:rsid w:val="00D66D2C"/>
    <w:rsid w:val="00DA2AC5"/>
    <w:rsid w:val="00E126BC"/>
    <w:rsid w:val="00E25532"/>
    <w:rsid w:val="00E45459"/>
    <w:rsid w:val="00E5048F"/>
    <w:rsid w:val="00E74CB8"/>
    <w:rsid w:val="00E87BEE"/>
    <w:rsid w:val="00EC017D"/>
    <w:rsid w:val="00F260B1"/>
    <w:rsid w:val="00FC2387"/>
    <w:rsid w:val="00FD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F4FCD"/>
  <w15:chartTrackingRefBased/>
  <w15:docId w15:val="{ACA06F93-B185-4B0C-824B-E0B8E12BF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E126B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B72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1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Bogogno</vt:lpstr>
    </vt:vector>
  </TitlesOfParts>
  <Company>Regione Piemonte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Regione Piemonte</dc:creator>
  <cp:keywords/>
  <cp:lastModifiedBy>Gianfranco Messina</cp:lastModifiedBy>
  <cp:revision>33</cp:revision>
  <cp:lastPrinted>1998-10-20T14:06:00Z</cp:lastPrinted>
  <dcterms:created xsi:type="dcterms:W3CDTF">2020-10-26T16:59:00Z</dcterms:created>
  <dcterms:modified xsi:type="dcterms:W3CDTF">2025-02-03T17:47:00Z</dcterms:modified>
</cp:coreProperties>
</file>